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156" w:afterLines="50"/>
        <w:jc w:val="center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浙江省研究生教育学会第五届理事会正副理事长、</w:t>
      </w:r>
    </w:p>
    <w:p>
      <w:pPr>
        <w:pStyle w:val="2"/>
        <w:snapToGrid w:val="0"/>
        <w:jc w:val="center"/>
        <w:rPr>
          <w:rFonts w:hint="eastAsia"/>
          <w:bCs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bCs/>
          <w:sz w:val="30"/>
          <w:szCs w:val="30"/>
        </w:rPr>
        <w:t>正副秘书长、理事候选人申请表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840"/>
        <w:gridCol w:w="780"/>
        <w:gridCol w:w="900"/>
        <w:gridCol w:w="1316"/>
        <w:gridCol w:w="1384"/>
        <w:gridCol w:w="9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 派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380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及学位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系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 式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pStyle w:val="2"/>
              <w:spacing w:after="156" w:afterLines="5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（手机）</w:t>
            </w:r>
          </w:p>
          <w:p>
            <w:pPr>
              <w:pStyle w:val="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（办电）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8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拟申请学会职务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现从事研究生教育工作情况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3960" w:type="dxa"/>
            <w:gridSpan w:val="5"/>
            <w:noWrap w:val="0"/>
            <w:vAlign w:val="top"/>
          </w:tcPr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  月    日</w:t>
            </w:r>
          </w:p>
        </w:tc>
        <w:tc>
          <w:tcPr>
            <w:tcW w:w="5760" w:type="dxa"/>
            <w:gridSpan w:val="4"/>
            <w:noWrap w:val="0"/>
            <w:vAlign w:val="top"/>
          </w:tcPr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单位意见（研究生教育管理部门）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  章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720" w:type="dxa"/>
            <w:gridSpan w:val="9"/>
            <w:noWrap w:val="0"/>
            <w:vAlign w:val="top"/>
          </w:tcPr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浙江省研究生教育学会会员代表大会表决意见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  章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单位意见栏请填写是否同意推荐为理事。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72DFC"/>
    <w:rsid w:val="38A72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2022-05-13T12:41:00Z</dcterms:created>
  <dc:creator>zdw</dc:creator>
  <cp:lastModifiedBy>zdw</cp:lastModifiedBy>
  <dcterms:modified xsi:type="dcterms:W3CDTF">2022-05-13T12:42:01Z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